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AFE72" w14:textId="77777777" w:rsidR="00C86567" w:rsidRPr="005767FB" w:rsidRDefault="00C86567" w:rsidP="002978A2">
      <w:pPr>
        <w:jc w:val="both"/>
        <w:rPr>
          <w:b/>
          <w:sz w:val="32"/>
        </w:rPr>
      </w:pPr>
      <w:r w:rsidRPr="005767FB">
        <w:rPr>
          <w:b/>
          <w:sz w:val="32"/>
        </w:rPr>
        <w:t>Odborník odpovídá na nejčastější mýty ze světa estetické medicíny</w:t>
      </w:r>
    </w:p>
    <w:p w14:paraId="3CB05805" w14:textId="77777777" w:rsidR="00C86567" w:rsidRPr="005767FB" w:rsidRDefault="00C86567" w:rsidP="002978A2">
      <w:pPr>
        <w:jc w:val="both"/>
      </w:pPr>
    </w:p>
    <w:p w14:paraId="542D945A" w14:textId="24DE08E3" w:rsidR="00C86567" w:rsidRPr="005767FB" w:rsidRDefault="00D35AA3" w:rsidP="002978A2">
      <w:pPr>
        <w:jc w:val="both"/>
      </w:pPr>
      <w:r w:rsidRPr="005767FB">
        <w:t>Okolo estetické medicíny koluje spoustu mýtů a fakticky nesprávných informací</w:t>
      </w:r>
      <w:r w:rsidR="000317A5">
        <w:t xml:space="preserve">. Například to, že </w:t>
      </w:r>
      <w:proofErr w:type="spellStart"/>
      <w:r w:rsidRPr="005767FB">
        <w:t>b</w:t>
      </w:r>
      <w:r w:rsidR="000317A5">
        <w:t>otolutoxin</w:t>
      </w:r>
      <w:proofErr w:type="spellEnd"/>
      <w:r w:rsidR="00C86567" w:rsidRPr="005767FB">
        <w:t xml:space="preserve"> </w:t>
      </w:r>
      <w:r w:rsidR="000317A5">
        <w:t>dělá z lidí</w:t>
      </w:r>
      <w:r w:rsidR="00C86567" w:rsidRPr="005767FB">
        <w:t xml:space="preserve"> voskové panny, </w:t>
      </w:r>
      <w:r w:rsidR="007B2881">
        <w:t>niťový lifting zanechává viditelné otoky a modřiny</w:t>
      </w:r>
      <w:r w:rsidRPr="005767FB">
        <w:t xml:space="preserve">, </w:t>
      </w:r>
      <w:r w:rsidR="00FA7939">
        <w:t>k</w:t>
      </w:r>
      <w:r w:rsidR="00C57F27" w:rsidRPr="005767FB">
        <w:t xml:space="preserve">yselina </w:t>
      </w:r>
      <w:proofErr w:type="spellStart"/>
      <w:r w:rsidR="00C57F27" w:rsidRPr="005767FB">
        <w:t>hyaluronová</w:t>
      </w:r>
      <w:proofErr w:type="spellEnd"/>
      <w:r w:rsidR="00C57F27" w:rsidRPr="005767FB">
        <w:t xml:space="preserve"> </w:t>
      </w:r>
      <w:r w:rsidR="000A6265" w:rsidRPr="005767FB">
        <w:t>odstraňuje mimiku…</w:t>
      </w:r>
      <w:r w:rsidR="00C57F27" w:rsidRPr="005767FB">
        <w:t xml:space="preserve"> </w:t>
      </w:r>
      <w:r w:rsidRPr="005767FB">
        <w:t>k</w:t>
      </w:r>
      <w:r w:rsidR="00FA7939">
        <w:t xml:space="preserve"> těmto a dalším </w:t>
      </w:r>
      <w:r w:rsidR="00C57F27" w:rsidRPr="005767FB">
        <w:t xml:space="preserve">mýtům </w:t>
      </w:r>
      <w:r w:rsidRPr="005767FB">
        <w:t>ze světa</w:t>
      </w:r>
      <w:r w:rsidR="00C57F27" w:rsidRPr="005767FB">
        <w:t> estetické medicín</w:t>
      </w:r>
      <w:r w:rsidRPr="005767FB">
        <w:t>y se vyjadřuje</w:t>
      </w:r>
      <w:r w:rsidR="000A6265" w:rsidRPr="005767FB">
        <w:t xml:space="preserve"> </w:t>
      </w:r>
      <w:r w:rsidR="000317A5">
        <w:t>MUDr. Petra Moravcová</w:t>
      </w:r>
      <w:r w:rsidR="00C57F27" w:rsidRPr="005767FB">
        <w:t xml:space="preserve"> z Perfect Clinic</w:t>
      </w:r>
      <w:r w:rsidR="00FA7939">
        <w:t>.</w:t>
      </w:r>
    </w:p>
    <w:p w14:paraId="73A1270B" w14:textId="77777777" w:rsidR="000A6265" w:rsidRPr="005767FB" w:rsidRDefault="000A6265" w:rsidP="002978A2">
      <w:pPr>
        <w:jc w:val="both"/>
      </w:pPr>
    </w:p>
    <w:p w14:paraId="0863D5D9" w14:textId="77777777" w:rsidR="000A6265" w:rsidRPr="005767FB" w:rsidRDefault="000A6265" w:rsidP="002978A2">
      <w:pPr>
        <w:jc w:val="both"/>
        <w:rPr>
          <w:b/>
        </w:rPr>
      </w:pPr>
      <w:r w:rsidRPr="005767FB">
        <w:rPr>
          <w:b/>
        </w:rPr>
        <w:t>Plastická figurína</w:t>
      </w:r>
    </w:p>
    <w:p w14:paraId="790F9B41" w14:textId="1C3FD157" w:rsidR="000A6265" w:rsidRPr="005767FB" w:rsidRDefault="00C57F27" w:rsidP="002978A2">
      <w:pPr>
        <w:jc w:val="both"/>
      </w:pPr>
      <w:r w:rsidRPr="005767FB">
        <w:t>Nejvíce</w:t>
      </w:r>
      <w:r w:rsidR="00E41323" w:rsidRPr="005767FB">
        <w:t xml:space="preserve"> mýtu </w:t>
      </w:r>
      <w:r w:rsidR="005767FB">
        <w:t xml:space="preserve">koluje </w:t>
      </w:r>
      <w:r w:rsidRPr="005767FB">
        <w:t xml:space="preserve">kolem </w:t>
      </w:r>
      <w:proofErr w:type="spellStart"/>
      <w:r w:rsidRPr="005767FB">
        <w:t>botoxu</w:t>
      </w:r>
      <w:proofErr w:type="spellEnd"/>
      <w:r w:rsidRPr="005767FB">
        <w:t>, kdy s</w:t>
      </w:r>
      <w:r w:rsidR="00D35AA3" w:rsidRPr="005767FB">
        <w:t>i</w:t>
      </w:r>
      <w:r w:rsidRPr="005767FB">
        <w:t xml:space="preserve"> často ženy i muž</w:t>
      </w:r>
      <w:r w:rsidR="00D35AA3" w:rsidRPr="005767FB">
        <w:t>i</w:t>
      </w:r>
      <w:r w:rsidRPr="005767FB">
        <w:t xml:space="preserve"> </w:t>
      </w:r>
      <w:r w:rsidR="00E41323" w:rsidRPr="005767FB">
        <w:t>myslí</w:t>
      </w:r>
      <w:r w:rsidRPr="005767FB">
        <w:t xml:space="preserve">, že přijdou o </w:t>
      </w:r>
      <w:r w:rsidR="00E41323" w:rsidRPr="005767FB">
        <w:t xml:space="preserve">veškerou </w:t>
      </w:r>
      <w:r w:rsidRPr="005767FB">
        <w:t>mimiku.</w:t>
      </w:r>
      <w:r w:rsidR="005767FB">
        <w:t xml:space="preserve"> </w:t>
      </w:r>
      <w:r w:rsidR="000A6265" w:rsidRPr="005767FB">
        <w:t>Mnoho lidí se domnívá, že po</w:t>
      </w:r>
      <w:r w:rsidR="00D35AA3" w:rsidRPr="005767FB">
        <w:t xml:space="preserve"> aplikaci</w:t>
      </w:r>
      <w:r w:rsidR="00FA7939">
        <w:t xml:space="preserve"> </w:t>
      </w:r>
      <w:r w:rsidR="000A6265" w:rsidRPr="005767FB">
        <w:t>neh</w:t>
      </w:r>
      <w:r w:rsidR="00E41323" w:rsidRPr="005767FB">
        <w:t>ne</w:t>
      </w:r>
      <w:r w:rsidR="000A6265" w:rsidRPr="005767FB">
        <w:t xml:space="preserve"> žádným svalem v obličeji a každý</w:t>
      </w:r>
      <w:r w:rsidR="000317A5">
        <w:t xml:space="preserve"> v okolí </w:t>
      </w:r>
      <w:r w:rsidR="00D35AA3" w:rsidRPr="005767FB">
        <w:t>zákrok</w:t>
      </w:r>
      <w:r w:rsidR="00E41323" w:rsidRPr="005767FB">
        <w:t xml:space="preserve"> hned</w:t>
      </w:r>
      <w:r w:rsidR="000A6265" w:rsidRPr="005767FB">
        <w:t xml:space="preserve"> pozná.</w:t>
      </w:r>
      <w:r w:rsidR="0030387B" w:rsidRPr="005767FB">
        <w:t xml:space="preserve"> „</w:t>
      </w:r>
      <w:r w:rsidR="00D35AA3" w:rsidRPr="005767FB">
        <w:t>B</w:t>
      </w:r>
      <w:r w:rsidR="000A6265" w:rsidRPr="005767FB">
        <w:t xml:space="preserve">otulotoxin působí tak, </w:t>
      </w:r>
      <w:r w:rsidR="000317A5">
        <w:t>ž</w:t>
      </w:r>
      <w:r w:rsidR="000A6265" w:rsidRPr="005767FB">
        <w:t xml:space="preserve">e vyřadí z činnosti nervové zakončení napojené na konkrétní sval, který svou pohybovou aktivitou utváří </w:t>
      </w:r>
      <w:r w:rsidR="000317A5">
        <w:t xml:space="preserve">časem </w:t>
      </w:r>
      <w:r w:rsidR="000A6265" w:rsidRPr="005767FB">
        <w:t>vrásk</w:t>
      </w:r>
      <w:r w:rsidR="0030387B" w:rsidRPr="005767FB">
        <w:t>y</w:t>
      </w:r>
      <w:r w:rsidR="000A6265" w:rsidRPr="005767FB">
        <w:t>. Sval se následně uvolní a toto uvolnění se na kůži projeví jako vyhlazení vrásky.</w:t>
      </w:r>
      <w:r w:rsidR="0030387B" w:rsidRPr="005767FB">
        <w:t xml:space="preserve"> Důležit</w:t>
      </w:r>
      <w:r w:rsidR="00E41323" w:rsidRPr="005767FB">
        <w:t>ý</w:t>
      </w:r>
      <w:r w:rsidR="0030387B" w:rsidRPr="005767FB">
        <w:t xml:space="preserve"> je ale přístup lékaře</w:t>
      </w:r>
      <w:r w:rsidR="00D35AA3" w:rsidRPr="005767FB">
        <w:t>, a</w:t>
      </w:r>
      <w:r w:rsidR="0030387B" w:rsidRPr="005767FB">
        <w:t xml:space="preserve">by </w:t>
      </w:r>
      <w:proofErr w:type="spellStart"/>
      <w:r w:rsidR="0030387B" w:rsidRPr="005767FB">
        <w:t>botuloxin</w:t>
      </w:r>
      <w:proofErr w:type="spellEnd"/>
      <w:r w:rsidR="0030387B" w:rsidRPr="005767FB">
        <w:t xml:space="preserve"> aplikoval s</w:t>
      </w:r>
      <w:r w:rsidR="00E41323" w:rsidRPr="005767FB">
        <w:t> </w:t>
      </w:r>
      <w:r w:rsidR="0030387B" w:rsidRPr="005767FB">
        <w:t>mírou</w:t>
      </w:r>
      <w:r w:rsidR="00E41323" w:rsidRPr="005767FB">
        <w:t xml:space="preserve"> a pacienti tak vypadali stále přirozeně.</w:t>
      </w:r>
      <w:r w:rsidR="0030387B" w:rsidRPr="005767FB">
        <w:t xml:space="preserve">  </w:t>
      </w:r>
      <w:r w:rsidR="00E41323" w:rsidRPr="005767FB">
        <w:t xml:space="preserve">Navíc </w:t>
      </w:r>
      <w:r w:rsidR="000317A5">
        <w:t xml:space="preserve">pro </w:t>
      </w:r>
      <w:r w:rsidR="00E41323" w:rsidRPr="005767FB">
        <w:t>m</w:t>
      </w:r>
      <w:r w:rsidR="0030387B" w:rsidRPr="005767FB">
        <w:t xml:space="preserve">imiku </w:t>
      </w:r>
      <w:r w:rsidR="000317A5">
        <w:t xml:space="preserve">jsou důležitá ústa a spodní partie obličeje a do těchto mimických vrásek se </w:t>
      </w:r>
      <w:proofErr w:type="spellStart"/>
      <w:r w:rsidR="000317A5">
        <w:t>botolutoxin</w:t>
      </w:r>
      <w:proofErr w:type="spellEnd"/>
      <w:r w:rsidR="000317A5">
        <w:t xml:space="preserve"> neaplikuje, sem patří </w:t>
      </w:r>
      <w:r w:rsidR="00D35AA3" w:rsidRPr="005767FB">
        <w:t xml:space="preserve"> </w:t>
      </w:r>
      <w:r w:rsidR="000317A5">
        <w:t xml:space="preserve">kyselina </w:t>
      </w:r>
      <w:proofErr w:type="spellStart"/>
      <w:r w:rsidR="000317A5">
        <w:t>hyaluronová</w:t>
      </w:r>
      <w:proofErr w:type="spellEnd"/>
      <w:r w:rsidR="000317A5">
        <w:t xml:space="preserve"> k vyplnění </w:t>
      </w:r>
      <w:proofErr w:type="gramStart"/>
      <w:r w:rsidR="000317A5">
        <w:t>vrásky ,“ říká</w:t>
      </w:r>
      <w:proofErr w:type="gramEnd"/>
      <w:r w:rsidR="000317A5">
        <w:t xml:space="preserve"> Moravcová </w:t>
      </w:r>
      <w:r w:rsidR="0030387B" w:rsidRPr="005767FB">
        <w:rPr>
          <w:b/>
        </w:rPr>
        <w:t>z Perfect Clinic.</w:t>
      </w:r>
    </w:p>
    <w:p w14:paraId="66C3FA02" w14:textId="77777777" w:rsidR="0030387B" w:rsidRPr="005767FB" w:rsidRDefault="0030387B" w:rsidP="002978A2">
      <w:pPr>
        <w:jc w:val="both"/>
        <w:rPr>
          <w:b/>
        </w:rPr>
      </w:pPr>
      <w:proofErr w:type="spellStart"/>
      <w:r w:rsidRPr="005767FB">
        <w:rPr>
          <w:b/>
        </w:rPr>
        <w:t>Botox</w:t>
      </w:r>
      <w:proofErr w:type="spellEnd"/>
      <w:r w:rsidRPr="005767FB">
        <w:rPr>
          <w:b/>
        </w:rPr>
        <w:t xml:space="preserve"> proti pocení je toxický</w:t>
      </w:r>
    </w:p>
    <w:p w14:paraId="075B0010" w14:textId="047326B9" w:rsidR="00D35AA3" w:rsidRPr="005767FB" w:rsidRDefault="0030387B" w:rsidP="002978A2">
      <w:pPr>
        <w:jc w:val="both"/>
      </w:pPr>
      <w:r w:rsidRPr="005767FB">
        <w:t>V poslední době je trendem</w:t>
      </w:r>
      <w:r w:rsidR="00FA7939">
        <w:t xml:space="preserve"> </w:t>
      </w:r>
      <w:r w:rsidRPr="005767FB">
        <w:t>si proti pocení dopomáhat nejen antipe</w:t>
      </w:r>
      <w:r w:rsidR="000317A5">
        <w:t xml:space="preserve">rspiranty, ale i aplikací </w:t>
      </w:r>
      <w:proofErr w:type="spellStart"/>
      <w:r w:rsidR="000317A5">
        <w:t>botolutoxinu</w:t>
      </w:r>
      <w:proofErr w:type="spellEnd"/>
      <w:r w:rsidRPr="005767FB">
        <w:t xml:space="preserve">. </w:t>
      </w:r>
      <w:r w:rsidR="00D35AA3" w:rsidRPr="005767FB">
        <w:t xml:space="preserve"> Zde opět kolují mýty, že tento zákrok není pro tělo bezpečný. </w:t>
      </w:r>
    </w:p>
    <w:p w14:paraId="491E176A" w14:textId="552212AC" w:rsidR="0030387B" w:rsidRPr="005767FB" w:rsidRDefault="00D35AA3" w:rsidP="002978A2">
      <w:pPr>
        <w:jc w:val="both"/>
      </w:pPr>
      <w:r w:rsidRPr="005767FB">
        <w:t>„</w:t>
      </w:r>
      <w:r w:rsidR="0030387B" w:rsidRPr="005767FB">
        <w:t>V případě celkového nadměrného pocení je třeba provést vyšetření na někter</w:t>
      </w:r>
      <w:r w:rsidR="00E41323" w:rsidRPr="005767FB">
        <w:t>é</w:t>
      </w:r>
      <w:r w:rsidR="0030387B" w:rsidRPr="005767FB">
        <w:t xml:space="preserve"> z</w:t>
      </w:r>
      <w:r w:rsidR="00E41323" w:rsidRPr="005767FB">
        <w:t xml:space="preserve"> možných </w:t>
      </w:r>
      <w:r w:rsidR="0030387B" w:rsidRPr="005767FB">
        <w:t xml:space="preserve">onemocnění. Může se jednat například o onemocnění štítné žlázy, u nočního pocení je třeba vyloučit onkologické onemocnění. Pokud se však pocení vyskytuje pouze místně, jedná se obvykle o nepříjemný estetický a společenský problém, jehož odstraněním organismus nijak netrpí. Zaprvé si tělo samo dokáže poradit a v případě </w:t>
      </w:r>
      <w:r w:rsidR="007B2881">
        <w:t xml:space="preserve">blokace </w:t>
      </w:r>
      <w:proofErr w:type="spellStart"/>
      <w:r w:rsidR="007B2881">
        <w:t>botolutoxinem</w:t>
      </w:r>
      <w:proofErr w:type="spellEnd"/>
      <w:r w:rsidR="000317A5">
        <w:t xml:space="preserve"> jedné</w:t>
      </w:r>
      <w:r w:rsidR="0030387B" w:rsidRPr="005767FB">
        <w:t xml:space="preserve"> </w:t>
      </w:r>
      <w:r w:rsidR="000317A5">
        <w:t>oblasti</w:t>
      </w:r>
      <w:r w:rsidR="0030387B" w:rsidRPr="005767FB">
        <w:t>, kde jsou potní žlázy</w:t>
      </w:r>
      <w:r w:rsidR="007B2881">
        <w:t xml:space="preserve"> čili </w:t>
      </w:r>
      <w:r w:rsidR="000317A5">
        <w:t>podpaží</w:t>
      </w:r>
      <w:r w:rsidR="0030387B" w:rsidRPr="005767FB">
        <w:t>, svede vypocování do zbylých</w:t>
      </w:r>
      <w:r w:rsidR="007B2881">
        <w:t xml:space="preserve"> partií těla. Tudíž žádné přirozené cesty v těle „nezamkneme“.  A</w:t>
      </w:r>
      <w:r w:rsidR="0030387B" w:rsidRPr="005767FB">
        <w:t xml:space="preserve"> za druhé se jedná o dávky </w:t>
      </w:r>
      <w:proofErr w:type="spellStart"/>
      <w:r w:rsidR="007B2881">
        <w:t>botolutoxinu</w:t>
      </w:r>
      <w:proofErr w:type="spellEnd"/>
      <w:r w:rsidR="0030387B" w:rsidRPr="005767FB">
        <w:t xml:space="preserve"> v množství, které není pro organismus toxické</w:t>
      </w:r>
      <w:r w:rsidRPr="005767FB">
        <w:t>.</w:t>
      </w:r>
    </w:p>
    <w:p w14:paraId="227520CA" w14:textId="77777777" w:rsidR="0030387B" w:rsidRPr="005767FB" w:rsidRDefault="0030387B" w:rsidP="002978A2">
      <w:pPr>
        <w:jc w:val="both"/>
        <w:rPr>
          <w:b/>
        </w:rPr>
      </w:pPr>
      <w:r w:rsidRPr="005767FB">
        <w:rPr>
          <w:b/>
        </w:rPr>
        <w:t>Bolest a modřiny po neinvazivních zákrocích</w:t>
      </w:r>
    </w:p>
    <w:p w14:paraId="0277B2B7" w14:textId="7507AD6D" w:rsidR="00814316" w:rsidRPr="005767FB" w:rsidRDefault="00814316" w:rsidP="002978A2">
      <w:pPr>
        <w:jc w:val="both"/>
      </w:pPr>
      <w:r w:rsidRPr="005767FB">
        <w:t>Mnoho žen i mužů uvažuje o omlazení svého obličeje metodou neinvazivních (neoperačních) procedu</w:t>
      </w:r>
      <w:r w:rsidR="00D35AA3" w:rsidRPr="005767FB">
        <w:t>r</w:t>
      </w:r>
      <w:r w:rsidRPr="005767FB">
        <w:t xml:space="preserve">, jako je </w:t>
      </w:r>
      <w:r w:rsidR="00E41323" w:rsidRPr="005767FB">
        <w:t xml:space="preserve">například </w:t>
      </w:r>
      <w:r w:rsidRPr="005767FB">
        <w:t xml:space="preserve">niťový lifting.  Často ale lidé mají strach, jestli zákrok bolí či po něm </w:t>
      </w:r>
      <w:r w:rsidR="00D35AA3" w:rsidRPr="005767FB">
        <w:t>nej</w:t>
      </w:r>
      <w:r w:rsidRPr="005767FB">
        <w:t xml:space="preserve">sou dlouhodobě modřiny.  </w:t>
      </w:r>
      <w:r w:rsidR="00D35AA3" w:rsidRPr="005767FB">
        <w:t>„</w:t>
      </w:r>
      <w:r w:rsidRPr="005767FB">
        <w:t>Jedná se samozřejmě o zásah do obličeje. Pacienti tedy budou „něco“ cítit</w:t>
      </w:r>
      <w:r w:rsidR="00D35AA3" w:rsidRPr="005767FB">
        <w:t xml:space="preserve">, </w:t>
      </w:r>
      <w:r w:rsidRPr="005767FB">
        <w:t>a</w:t>
      </w:r>
      <w:r w:rsidR="00D35AA3" w:rsidRPr="005767FB">
        <w:t>le</w:t>
      </w:r>
      <w:r w:rsidRPr="005767FB">
        <w:t xml:space="preserve"> vždy záleží na </w:t>
      </w:r>
      <w:r w:rsidR="00E41323" w:rsidRPr="005767FB">
        <w:t>konkrétním</w:t>
      </w:r>
      <w:r w:rsidRPr="005767FB">
        <w:t xml:space="preserve"> jedinci. Každý klient reaguje na aplikaci nití jinak. U nás používáme nitě </w:t>
      </w:r>
      <w:proofErr w:type="spellStart"/>
      <w:r w:rsidRPr="005767FB">
        <w:t>Aptos</w:t>
      </w:r>
      <w:proofErr w:type="spellEnd"/>
      <w:r w:rsidR="00D35AA3" w:rsidRPr="005767FB">
        <w:t>, které jsou pacienty velmi dobře snášeny. U některých</w:t>
      </w:r>
      <w:r w:rsidRPr="005767FB">
        <w:t xml:space="preserve"> </w:t>
      </w:r>
      <w:r w:rsidR="00D35AA3" w:rsidRPr="005767FB">
        <w:t>klientů</w:t>
      </w:r>
      <w:r w:rsidRPr="005767FB">
        <w:t xml:space="preserve"> po čtyřech dnech od zákroku </w:t>
      </w:r>
      <w:r w:rsidR="00D35AA3" w:rsidRPr="005767FB">
        <w:t>nevidíme ani otok</w:t>
      </w:r>
      <w:r w:rsidRPr="005767FB">
        <w:t xml:space="preserve">.  Nitě jsou </w:t>
      </w:r>
      <w:r w:rsidR="007B2881">
        <w:t xml:space="preserve">bezprostředně po aplikaci ještě </w:t>
      </w:r>
      <w:r w:rsidRPr="005767FB">
        <w:t>cítit, ale otoky</w:t>
      </w:r>
      <w:r w:rsidR="00D35AA3" w:rsidRPr="005767FB">
        <w:t xml:space="preserve"> či modřiny</w:t>
      </w:r>
      <w:r w:rsidRPr="005767FB">
        <w:t xml:space="preserve"> nejsou</w:t>
      </w:r>
      <w:r w:rsidR="00D35AA3" w:rsidRPr="005767FB">
        <w:t xml:space="preserve"> p</w:t>
      </w:r>
      <w:r w:rsidRPr="005767FB">
        <w:t>ro okolí</w:t>
      </w:r>
      <w:r w:rsidR="00D35AA3" w:rsidRPr="005767FB">
        <w:t xml:space="preserve"> nápadné</w:t>
      </w:r>
      <w:r w:rsidRPr="005767FB">
        <w:t>. Hojení po niťovém liftingu není oproti klasickým chirurgickým zákrokům</w:t>
      </w:r>
      <w:r w:rsidR="00D35AA3" w:rsidRPr="005767FB">
        <w:t xml:space="preserve"> dlouhé</w:t>
      </w:r>
      <w:r w:rsidRPr="005767FB">
        <w:t>.  Po týdnu otoky nejsou prakticky viditelné, vpichy po aplikaci jsou zhojeny. Je ale důležitý po</w:t>
      </w:r>
      <w:r w:rsidR="00E41323" w:rsidRPr="005767FB">
        <w:t>-</w:t>
      </w:r>
      <w:r w:rsidRPr="005767FB">
        <w:t>zákrokový režim, kdy je nutné nošení kompresní čepičky a vyvarovaní se přílišné mimiky</w:t>
      </w:r>
      <w:r w:rsidR="00D35AA3" w:rsidRPr="005767FB">
        <w:t xml:space="preserve">,“ říká </w:t>
      </w:r>
      <w:r w:rsidR="007B2881">
        <w:t>Petra Moravcová</w:t>
      </w:r>
      <w:r w:rsidR="00D35AA3" w:rsidRPr="005767FB">
        <w:t xml:space="preserve"> z Perfect Clinic.</w:t>
      </w:r>
    </w:p>
    <w:p w14:paraId="450FB4FA" w14:textId="77777777" w:rsidR="00814316" w:rsidRPr="005767FB" w:rsidRDefault="00814316" w:rsidP="002978A2">
      <w:pPr>
        <w:jc w:val="both"/>
        <w:rPr>
          <w:b/>
        </w:rPr>
      </w:pPr>
      <w:r w:rsidRPr="005767FB">
        <w:rPr>
          <w:b/>
        </w:rPr>
        <w:t xml:space="preserve">Kyselina </w:t>
      </w:r>
      <w:proofErr w:type="spellStart"/>
      <w:r w:rsidRPr="005767FB">
        <w:rPr>
          <w:b/>
        </w:rPr>
        <w:t>hyluaronová</w:t>
      </w:r>
      <w:proofErr w:type="spellEnd"/>
      <w:r w:rsidRPr="005767FB">
        <w:rPr>
          <w:b/>
        </w:rPr>
        <w:t xml:space="preserve"> ruší mimiku</w:t>
      </w:r>
    </w:p>
    <w:p w14:paraId="111B44DC" w14:textId="450D02F8" w:rsidR="0030387B" w:rsidRPr="005767FB" w:rsidRDefault="007B2881" w:rsidP="002978A2">
      <w:pPr>
        <w:jc w:val="both"/>
      </w:pPr>
      <w:r>
        <w:t>Mnoho lidí si</w:t>
      </w:r>
      <w:r w:rsidR="00814316" w:rsidRPr="005767FB">
        <w:t xml:space="preserve"> </w:t>
      </w:r>
      <w:r w:rsidR="005767FB" w:rsidRPr="005767FB">
        <w:t xml:space="preserve">také </w:t>
      </w:r>
      <w:r w:rsidR="00814316" w:rsidRPr="005767FB">
        <w:t xml:space="preserve">myslí, že aplikace kyseliny </w:t>
      </w:r>
      <w:proofErr w:type="spellStart"/>
      <w:r>
        <w:t>hyluaronové</w:t>
      </w:r>
      <w:proofErr w:type="spellEnd"/>
      <w:r w:rsidR="00814316" w:rsidRPr="005767FB">
        <w:t xml:space="preserve"> funguje jako </w:t>
      </w:r>
      <w:proofErr w:type="spellStart"/>
      <w:r w:rsidR="00814316" w:rsidRPr="005767FB">
        <w:t>botox</w:t>
      </w:r>
      <w:proofErr w:type="spellEnd"/>
      <w:r w:rsidR="00814316" w:rsidRPr="005767FB">
        <w:t>. Jedná se ale o naprosto</w:t>
      </w:r>
      <w:r>
        <w:t xml:space="preserve"> jinou formu zákroku. Kyselina </w:t>
      </w:r>
      <w:proofErr w:type="spellStart"/>
      <w:r>
        <w:t>h</w:t>
      </w:r>
      <w:r w:rsidR="00814316" w:rsidRPr="005767FB">
        <w:t>y</w:t>
      </w:r>
      <w:r>
        <w:t>alu</w:t>
      </w:r>
      <w:r w:rsidR="00814316" w:rsidRPr="005767FB">
        <w:t>ronová</w:t>
      </w:r>
      <w:proofErr w:type="spellEnd"/>
      <w:r w:rsidR="00814316" w:rsidRPr="005767FB">
        <w:t xml:space="preserve"> neruší mimiku</w:t>
      </w:r>
      <w:r w:rsidR="00D35AA3" w:rsidRPr="005767FB">
        <w:t>,</w:t>
      </w:r>
      <w:r>
        <w:t xml:space="preserve"> nepůsobí jaké blokátor, </w:t>
      </w:r>
      <w:r w:rsidR="00814316" w:rsidRPr="005767FB">
        <w:t xml:space="preserve">ale vyplňuje </w:t>
      </w:r>
      <w:r>
        <w:t>ztracený</w:t>
      </w:r>
      <w:bookmarkStart w:id="0" w:name="_GoBack"/>
      <w:bookmarkEnd w:id="0"/>
      <w:r>
        <w:t xml:space="preserve"> objem. </w:t>
      </w:r>
      <w:r w:rsidR="00814316" w:rsidRPr="005767FB">
        <w:t xml:space="preserve"> </w:t>
      </w:r>
      <w:r w:rsidR="002978A2" w:rsidRPr="005767FB">
        <w:t xml:space="preserve">„Výplňové materiály jsou přínosem především v doplnění kontur a objemů v částech </w:t>
      </w:r>
      <w:r w:rsidR="002978A2" w:rsidRPr="005767FB">
        <w:lastRenderedPageBreak/>
        <w:t>obličeje, kde s</w:t>
      </w:r>
      <w:r w:rsidR="00D35AA3" w:rsidRPr="005767FB">
        <w:t xml:space="preserve"> </w:t>
      </w:r>
      <w:r w:rsidR="002978A2" w:rsidRPr="005767FB">
        <w:t xml:space="preserve">věkem dochází k poklesu kůže. Jde o kruhy pod očima, propadlé tváře, </w:t>
      </w:r>
      <w:proofErr w:type="spellStart"/>
      <w:r w:rsidR="002978A2" w:rsidRPr="005767FB">
        <w:t>nosoretní</w:t>
      </w:r>
      <w:proofErr w:type="spellEnd"/>
      <w:r w:rsidR="002978A2" w:rsidRPr="005767FB">
        <w:t xml:space="preserve"> vrásky – tzv. </w:t>
      </w:r>
      <w:proofErr w:type="spellStart"/>
      <w:r w:rsidR="002978A2" w:rsidRPr="005767FB">
        <w:t>marionetty</w:t>
      </w:r>
      <w:proofErr w:type="spellEnd"/>
      <w:r w:rsidR="002978A2" w:rsidRPr="005767FB">
        <w:t xml:space="preserve"> nebo pokleslé koutky</w:t>
      </w:r>
      <w:r w:rsidR="00FA7939">
        <w:t xml:space="preserve"> </w:t>
      </w:r>
      <w:r w:rsidR="002978A2" w:rsidRPr="005767FB">
        <w:t>úst.</w:t>
      </w:r>
    </w:p>
    <w:p w14:paraId="5E2D54E8" w14:textId="77777777" w:rsidR="0030387B" w:rsidRPr="005767FB" w:rsidRDefault="0030387B" w:rsidP="002978A2">
      <w:pPr>
        <w:jc w:val="both"/>
      </w:pPr>
    </w:p>
    <w:p w14:paraId="0C1F2FD6" w14:textId="77777777" w:rsidR="0030387B" w:rsidRPr="005767FB" w:rsidRDefault="0030387B" w:rsidP="002978A2">
      <w:pPr>
        <w:jc w:val="both"/>
      </w:pPr>
    </w:p>
    <w:p w14:paraId="237AD945" w14:textId="77777777" w:rsidR="000A6265" w:rsidRPr="005767FB" w:rsidRDefault="000A6265" w:rsidP="002978A2">
      <w:pPr>
        <w:jc w:val="both"/>
      </w:pPr>
    </w:p>
    <w:p w14:paraId="3AEDEC35" w14:textId="77777777" w:rsidR="000A6265" w:rsidRPr="005767FB" w:rsidRDefault="000A6265" w:rsidP="002978A2">
      <w:pPr>
        <w:jc w:val="both"/>
      </w:pPr>
    </w:p>
    <w:p w14:paraId="548B7350" w14:textId="77777777" w:rsidR="00C86567" w:rsidRPr="005767FB" w:rsidRDefault="00C86567" w:rsidP="002978A2">
      <w:pPr>
        <w:jc w:val="both"/>
      </w:pPr>
    </w:p>
    <w:p w14:paraId="04D39789" w14:textId="77777777" w:rsidR="00C86567" w:rsidRPr="005767FB" w:rsidRDefault="00C86567" w:rsidP="002978A2">
      <w:pPr>
        <w:jc w:val="both"/>
      </w:pPr>
    </w:p>
    <w:p w14:paraId="44692395" w14:textId="77777777" w:rsidR="00C377C3" w:rsidRPr="005767FB" w:rsidRDefault="00C377C3" w:rsidP="002978A2">
      <w:pPr>
        <w:jc w:val="both"/>
      </w:pPr>
    </w:p>
    <w:sectPr w:rsidR="00C377C3" w:rsidRPr="00576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9A3A2E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A3A2E1" w16cid:durableId="1FB8F9C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A5"/>
    <w:rsid w:val="000317A5"/>
    <w:rsid w:val="000A6265"/>
    <w:rsid w:val="002978A2"/>
    <w:rsid w:val="0030387B"/>
    <w:rsid w:val="005767FB"/>
    <w:rsid w:val="007B2881"/>
    <w:rsid w:val="007D219D"/>
    <w:rsid w:val="007F1646"/>
    <w:rsid w:val="00814316"/>
    <w:rsid w:val="008913A5"/>
    <w:rsid w:val="00AD17B3"/>
    <w:rsid w:val="00C377C3"/>
    <w:rsid w:val="00C57F27"/>
    <w:rsid w:val="00C86567"/>
    <w:rsid w:val="00D35AA3"/>
    <w:rsid w:val="00E41323"/>
    <w:rsid w:val="00E61981"/>
    <w:rsid w:val="00FA7939"/>
    <w:rsid w:val="00FE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9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E413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13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413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3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32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3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E413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13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413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3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32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7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Radka Červinková</cp:lastModifiedBy>
  <cp:revision>2</cp:revision>
  <dcterms:created xsi:type="dcterms:W3CDTF">2018-12-22T19:12:00Z</dcterms:created>
  <dcterms:modified xsi:type="dcterms:W3CDTF">2018-12-22T19:12:00Z</dcterms:modified>
</cp:coreProperties>
</file>